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15" w:rsidRPr="00D00A60" w:rsidRDefault="00DE2215" w:rsidP="00DE221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OŠ ANTUNA MIHANOVIĆA, OSIJEK</w:t>
      </w:r>
    </w:p>
    <w:p w:rsidR="00DE2215" w:rsidRPr="00D00A60" w:rsidRDefault="00DE2215" w:rsidP="00DE221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OSIJEK, GUNDULIĆEVA 5 A</w:t>
      </w:r>
    </w:p>
    <w:p w:rsidR="00DE2215" w:rsidRPr="00D00A60" w:rsidRDefault="00DE2215" w:rsidP="00DE221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KLASA: 0</w:t>
      </w:r>
      <w:r w:rsidR="00F62796">
        <w:rPr>
          <w:rFonts w:ascii="Times New Roman" w:hAnsi="Times New Roman" w:cs="Times New Roman"/>
          <w:sz w:val="22"/>
          <w:szCs w:val="22"/>
        </w:rPr>
        <w:t>11</w:t>
      </w:r>
      <w:r w:rsidRPr="00D00A60">
        <w:rPr>
          <w:rFonts w:ascii="Times New Roman" w:hAnsi="Times New Roman" w:cs="Times New Roman"/>
          <w:sz w:val="22"/>
          <w:szCs w:val="22"/>
        </w:rPr>
        <w:t>-0</w:t>
      </w:r>
      <w:r w:rsidR="00F62796">
        <w:rPr>
          <w:rFonts w:ascii="Times New Roman" w:hAnsi="Times New Roman" w:cs="Times New Roman"/>
          <w:sz w:val="22"/>
          <w:szCs w:val="22"/>
        </w:rPr>
        <w:t>3</w:t>
      </w:r>
      <w:r w:rsidRPr="00D00A60">
        <w:rPr>
          <w:rFonts w:ascii="Times New Roman" w:hAnsi="Times New Roman" w:cs="Times New Roman"/>
          <w:sz w:val="22"/>
          <w:szCs w:val="22"/>
        </w:rPr>
        <w:t>/</w:t>
      </w:r>
      <w:r w:rsidR="00EC3CE0">
        <w:rPr>
          <w:rFonts w:ascii="Times New Roman" w:hAnsi="Times New Roman" w:cs="Times New Roman"/>
          <w:sz w:val="22"/>
          <w:szCs w:val="22"/>
        </w:rPr>
        <w:t>2</w:t>
      </w:r>
      <w:r w:rsidR="00F62796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-0</w:t>
      </w:r>
      <w:r w:rsidR="00F62796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/</w:t>
      </w:r>
      <w:r w:rsidR="00F62796">
        <w:rPr>
          <w:rFonts w:ascii="Times New Roman" w:hAnsi="Times New Roman" w:cs="Times New Roman"/>
          <w:sz w:val="22"/>
          <w:szCs w:val="22"/>
        </w:rPr>
        <w:t>01</w:t>
      </w:r>
    </w:p>
    <w:p w:rsidR="00DE2215" w:rsidRPr="00D00A60" w:rsidRDefault="00DE2215" w:rsidP="00DE221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URBROJ:2158-1</w:t>
      </w:r>
      <w:r w:rsidR="00F62796">
        <w:rPr>
          <w:rFonts w:ascii="Times New Roman" w:hAnsi="Times New Roman" w:cs="Times New Roman"/>
          <w:sz w:val="22"/>
          <w:szCs w:val="22"/>
        </w:rPr>
        <w:t>13</w:t>
      </w:r>
      <w:r w:rsidRPr="00D00A60">
        <w:rPr>
          <w:rFonts w:ascii="Times New Roman" w:hAnsi="Times New Roman" w:cs="Times New Roman"/>
          <w:sz w:val="22"/>
          <w:szCs w:val="22"/>
        </w:rPr>
        <w:t>-01-</w:t>
      </w:r>
      <w:r w:rsidR="00EC3CE0">
        <w:rPr>
          <w:rFonts w:ascii="Times New Roman" w:hAnsi="Times New Roman" w:cs="Times New Roman"/>
          <w:sz w:val="22"/>
          <w:szCs w:val="22"/>
        </w:rPr>
        <w:t>2</w:t>
      </w:r>
      <w:r w:rsidR="00F62796">
        <w:rPr>
          <w:rFonts w:ascii="Times New Roman" w:hAnsi="Times New Roman" w:cs="Times New Roman"/>
          <w:sz w:val="22"/>
          <w:szCs w:val="22"/>
        </w:rPr>
        <w:t>3</w:t>
      </w:r>
      <w:r w:rsidRPr="00D00A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DE2215" w:rsidRPr="00D00A60" w:rsidRDefault="00DE2215" w:rsidP="00DE221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Osijek, </w:t>
      </w:r>
      <w:r w:rsidR="00B24187">
        <w:rPr>
          <w:rFonts w:ascii="Times New Roman" w:hAnsi="Times New Roman" w:cs="Times New Roman"/>
          <w:sz w:val="22"/>
          <w:szCs w:val="22"/>
        </w:rPr>
        <w:t>7</w:t>
      </w:r>
      <w:r w:rsidR="0093561A">
        <w:rPr>
          <w:rFonts w:ascii="Times New Roman" w:hAnsi="Times New Roman" w:cs="Times New Roman"/>
          <w:sz w:val="22"/>
          <w:szCs w:val="22"/>
        </w:rPr>
        <w:t>.</w:t>
      </w:r>
      <w:r w:rsidR="00F62796">
        <w:rPr>
          <w:rFonts w:ascii="Times New Roman" w:hAnsi="Times New Roman" w:cs="Times New Roman"/>
          <w:sz w:val="22"/>
          <w:szCs w:val="22"/>
        </w:rPr>
        <w:t>2</w:t>
      </w:r>
      <w:r w:rsidR="0093561A">
        <w:rPr>
          <w:rFonts w:ascii="Times New Roman" w:hAnsi="Times New Roman" w:cs="Times New Roman"/>
          <w:sz w:val="22"/>
          <w:szCs w:val="22"/>
        </w:rPr>
        <w:t>.</w:t>
      </w:r>
      <w:r w:rsidRPr="00D00A60">
        <w:rPr>
          <w:rFonts w:ascii="Times New Roman" w:hAnsi="Times New Roman" w:cs="Times New Roman"/>
          <w:sz w:val="22"/>
          <w:szCs w:val="22"/>
        </w:rPr>
        <w:t>20</w:t>
      </w:r>
      <w:r w:rsidR="00EC3CE0">
        <w:rPr>
          <w:rFonts w:ascii="Times New Roman" w:hAnsi="Times New Roman" w:cs="Times New Roman"/>
          <w:sz w:val="22"/>
          <w:szCs w:val="22"/>
        </w:rPr>
        <w:t>2</w:t>
      </w:r>
      <w:r w:rsidR="00F62796">
        <w:rPr>
          <w:rFonts w:ascii="Times New Roman" w:hAnsi="Times New Roman" w:cs="Times New Roman"/>
          <w:sz w:val="22"/>
          <w:szCs w:val="22"/>
        </w:rPr>
        <w:t>3</w:t>
      </w:r>
      <w:r w:rsidRPr="00D00A60">
        <w:rPr>
          <w:rFonts w:ascii="Times New Roman" w:hAnsi="Times New Roman" w:cs="Times New Roman"/>
          <w:sz w:val="22"/>
          <w:szCs w:val="22"/>
        </w:rPr>
        <w:t>.</w:t>
      </w:r>
    </w:p>
    <w:p w:rsidR="00DE2215" w:rsidRPr="00D00A60" w:rsidRDefault="00DE2215" w:rsidP="00DE22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E2215" w:rsidRDefault="00DE2215" w:rsidP="00DE2215">
      <w:pPr>
        <w:jc w:val="both"/>
        <w:rPr>
          <w:rFonts w:ascii="Times New Roman" w:eastAsia="Calibri" w:hAnsi="Times New Roman" w:cs="Times New Roman"/>
        </w:rPr>
      </w:pPr>
      <w:r w:rsidRPr="009D79C7">
        <w:rPr>
          <w:rFonts w:ascii="Times New Roman" w:eastAsia="Calibri" w:hAnsi="Times New Roman" w:cs="Times New Roman"/>
        </w:rPr>
        <w:t xml:space="preserve">Na  temelju  članka </w:t>
      </w:r>
      <w:r w:rsidR="00764BB6">
        <w:rPr>
          <w:rFonts w:ascii="Times New Roman" w:eastAsia="Calibri" w:hAnsi="Times New Roman" w:cs="Times New Roman"/>
        </w:rPr>
        <w:t>4</w:t>
      </w:r>
      <w:r w:rsidR="00F62796">
        <w:rPr>
          <w:rFonts w:ascii="Times New Roman" w:eastAsia="Calibri" w:hAnsi="Times New Roman" w:cs="Times New Roman"/>
        </w:rPr>
        <w:t>4</w:t>
      </w:r>
      <w:r w:rsidRPr="009D79C7">
        <w:rPr>
          <w:rFonts w:ascii="Times New Roman" w:eastAsia="Calibri" w:hAnsi="Times New Roman" w:cs="Times New Roman"/>
        </w:rPr>
        <w:t xml:space="preserve">. Statuta Osnovne škole </w:t>
      </w:r>
      <w:r w:rsidRPr="009D79C7">
        <w:rPr>
          <w:rFonts w:ascii="Times New Roman" w:hAnsi="Times New Roman" w:cs="Times New Roman"/>
        </w:rPr>
        <w:t xml:space="preserve">Antuna Mihanovića, </w:t>
      </w:r>
      <w:r w:rsidRPr="009D79C7">
        <w:rPr>
          <w:rFonts w:ascii="Times New Roman" w:eastAsia="Calibri" w:hAnsi="Times New Roman" w:cs="Times New Roman"/>
        </w:rPr>
        <w:t>Osijek, a u vezi</w:t>
      </w:r>
      <w:r w:rsidR="00A1072C">
        <w:rPr>
          <w:rFonts w:ascii="Times New Roman" w:eastAsia="Calibri" w:hAnsi="Times New Roman" w:cs="Times New Roman"/>
        </w:rPr>
        <w:t xml:space="preserve"> članka 52. Zakona o proračunu (N.N. br. </w:t>
      </w:r>
      <w:r w:rsidR="00F62796">
        <w:rPr>
          <w:rFonts w:ascii="Times New Roman" w:eastAsia="Calibri" w:hAnsi="Times New Roman" w:cs="Times New Roman"/>
        </w:rPr>
        <w:t>144/21</w:t>
      </w:r>
      <w:r w:rsidR="00A1072C">
        <w:rPr>
          <w:rFonts w:ascii="Times New Roman" w:eastAsia="Calibri" w:hAnsi="Times New Roman" w:cs="Times New Roman"/>
        </w:rPr>
        <w:t>) te</w:t>
      </w:r>
      <w:r w:rsidRPr="009D79C7">
        <w:rPr>
          <w:rFonts w:ascii="Times New Roman" w:eastAsia="Calibri" w:hAnsi="Times New Roman" w:cs="Times New Roman"/>
        </w:rPr>
        <w:t xml:space="preserve"> odredaba Zakona o fiskalnoj odgovornosti (Narodne novine ,broj 1</w:t>
      </w:r>
      <w:r>
        <w:rPr>
          <w:rFonts w:ascii="Times New Roman" w:eastAsia="Calibri" w:hAnsi="Times New Roman" w:cs="Times New Roman"/>
        </w:rPr>
        <w:t>11</w:t>
      </w:r>
      <w:r w:rsidRPr="009D79C7">
        <w:rPr>
          <w:rFonts w:ascii="Times New Roman" w:eastAsia="Calibri" w:hAnsi="Times New Roman" w:cs="Times New Roman"/>
        </w:rPr>
        <w:t>/1</w:t>
      </w:r>
      <w:r>
        <w:rPr>
          <w:rFonts w:ascii="Times New Roman" w:eastAsia="Calibri" w:hAnsi="Times New Roman" w:cs="Times New Roman"/>
        </w:rPr>
        <w:t>8</w:t>
      </w:r>
      <w:r w:rsidRPr="009D79C7">
        <w:rPr>
          <w:rFonts w:ascii="Times New Roman" w:eastAsia="Calibri" w:hAnsi="Times New Roman" w:cs="Times New Roman"/>
        </w:rPr>
        <w:t xml:space="preserve">.) </w:t>
      </w:r>
      <w:r w:rsidR="00A1072C">
        <w:rPr>
          <w:rFonts w:ascii="Times New Roman" w:eastAsia="Calibri" w:hAnsi="Times New Roman" w:cs="Times New Roman"/>
        </w:rPr>
        <w:t>na prijedl</w:t>
      </w:r>
      <w:r w:rsidR="00764BB6">
        <w:rPr>
          <w:rFonts w:ascii="Times New Roman" w:eastAsia="Calibri" w:hAnsi="Times New Roman" w:cs="Times New Roman"/>
        </w:rPr>
        <w:t xml:space="preserve">og </w:t>
      </w:r>
      <w:r w:rsidRPr="009D79C7">
        <w:rPr>
          <w:rFonts w:ascii="Times New Roman" w:eastAsia="Calibri" w:hAnsi="Times New Roman" w:cs="Times New Roman"/>
        </w:rPr>
        <w:t>ravnatelj</w:t>
      </w:r>
      <w:r w:rsidR="00764BB6">
        <w:rPr>
          <w:rFonts w:ascii="Times New Roman" w:eastAsia="Calibri" w:hAnsi="Times New Roman" w:cs="Times New Roman"/>
        </w:rPr>
        <w:t>a</w:t>
      </w:r>
      <w:r w:rsidRPr="009D79C7">
        <w:rPr>
          <w:rFonts w:ascii="Times New Roman" w:eastAsia="Calibri" w:hAnsi="Times New Roman" w:cs="Times New Roman"/>
        </w:rPr>
        <w:t xml:space="preserve"> </w:t>
      </w:r>
      <w:r w:rsidRPr="009D79C7">
        <w:rPr>
          <w:rFonts w:ascii="Times New Roman" w:hAnsi="Times New Roman" w:cs="Times New Roman"/>
        </w:rPr>
        <w:t>škole</w:t>
      </w:r>
      <w:r w:rsidR="00764BB6">
        <w:rPr>
          <w:rFonts w:ascii="Times New Roman" w:hAnsi="Times New Roman" w:cs="Times New Roman"/>
        </w:rPr>
        <w:t xml:space="preserve">, Školski odbor OŠ Antuna Mihanovića, Osijek, na sjednici održanoj </w:t>
      </w:r>
      <w:r w:rsidR="00B24187">
        <w:rPr>
          <w:rFonts w:ascii="Times New Roman" w:hAnsi="Times New Roman" w:cs="Times New Roman"/>
        </w:rPr>
        <w:t>7</w:t>
      </w:r>
      <w:r w:rsidR="000E2B34">
        <w:rPr>
          <w:rFonts w:ascii="Times New Roman" w:hAnsi="Times New Roman" w:cs="Times New Roman"/>
        </w:rPr>
        <w:t xml:space="preserve">. veljače </w:t>
      </w:r>
      <w:r w:rsidR="00764BB6">
        <w:rPr>
          <w:rFonts w:ascii="Times New Roman" w:hAnsi="Times New Roman" w:cs="Times New Roman"/>
        </w:rPr>
        <w:t>202</w:t>
      </w:r>
      <w:r w:rsidR="000E2B34">
        <w:rPr>
          <w:rFonts w:ascii="Times New Roman" w:hAnsi="Times New Roman" w:cs="Times New Roman"/>
        </w:rPr>
        <w:t>3</w:t>
      </w:r>
      <w:r w:rsidR="00764BB6">
        <w:rPr>
          <w:rFonts w:ascii="Times New Roman" w:hAnsi="Times New Roman" w:cs="Times New Roman"/>
        </w:rPr>
        <w:t>. godine</w:t>
      </w:r>
      <w:r w:rsidRPr="009D79C7">
        <w:rPr>
          <w:rFonts w:ascii="Times New Roman" w:eastAsia="Calibri" w:hAnsi="Times New Roman" w:cs="Times New Roman"/>
        </w:rPr>
        <w:t xml:space="preserve"> donosi:</w:t>
      </w:r>
    </w:p>
    <w:p w:rsidR="00A1072C" w:rsidRPr="009D79C7" w:rsidRDefault="00A1072C" w:rsidP="00DE2215">
      <w:pPr>
        <w:jc w:val="both"/>
        <w:rPr>
          <w:rFonts w:ascii="Times New Roman" w:eastAsia="Calibri" w:hAnsi="Times New Roman" w:cs="Times New Roman"/>
          <w:b/>
        </w:rPr>
      </w:pPr>
    </w:p>
    <w:p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0A60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F966EE">
        <w:rPr>
          <w:rFonts w:ascii="Times New Roman" w:hAnsi="Times New Roman" w:cs="Times New Roman"/>
          <w:b/>
          <w:bCs/>
          <w:sz w:val="22"/>
          <w:szCs w:val="22"/>
        </w:rPr>
        <w:t>OCEDURA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STJECANJU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I NAČINU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KORIŠTENJA VLASTITIH PRIHODA</w:t>
      </w:r>
      <w:r w:rsidRPr="00D00A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Članak 1.</w:t>
      </w:r>
    </w:p>
    <w:p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Ov</w:t>
      </w:r>
      <w:r w:rsidR="00F966EE">
        <w:rPr>
          <w:rFonts w:ascii="Times New Roman" w:hAnsi="Times New Roman" w:cs="Times New Roman"/>
          <w:sz w:val="22"/>
          <w:szCs w:val="22"/>
        </w:rPr>
        <w:t>o</w:t>
      </w:r>
      <w:r w:rsidRPr="00D00A60">
        <w:rPr>
          <w:rFonts w:ascii="Times New Roman" w:hAnsi="Times New Roman" w:cs="Times New Roman"/>
          <w:sz w:val="22"/>
          <w:szCs w:val="22"/>
        </w:rPr>
        <w:t>m P</w:t>
      </w:r>
      <w:r w:rsidR="00A1072C">
        <w:rPr>
          <w:rFonts w:ascii="Times New Roman" w:hAnsi="Times New Roman" w:cs="Times New Roman"/>
          <w:sz w:val="22"/>
          <w:szCs w:val="22"/>
        </w:rPr>
        <w:t>r</w:t>
      </w:r>
      <w:r w:rsidR="00F966EE">
        <w:rPr>
          <w:rFonts w:ascii="Times New Roman" w:hAnsi="Times New Roman" w:cs="Times New Roman"/>
          <w:sz w:val="22"/>
          <w:szCs w:val="22"/>
        </w:rPr>
        <w:t>ocedurom</w:t>
      </w:r>
      <w:r w:rsidRPr="00D00A60">
        <w:rPr>
          <w:rFonts w:ascii="Times New Roman" w:hAnsi="Times New Roman" w:cs="Times New Roman"/>
          <w:sz w:val="22"/>
          <w:szCs w:val="22"/>
        </w:rPr>
        <w:t xml:space="preserve"> uređuju</w:t>
      </w:r>
      <w:r w:rsidR="00764BB6">
        <w:rPr>
          <w:rFonts w:ascii="Times New Roman" w:hAnsi="Times New Roman" w:cs="Times New Roman"/>
          <w:sz w:val="22"/>
          <w:szCs w:val="22"/>
        </w:rPr>
        <w:t xml:space="preserve"> se</w:t>
      </w:r>
      <w:r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764BB6">
        <w:rPr>
          <w:rFonts w:ascii="Times New Roman" w:hAnsi="Times New Roman" w:cs="Times New Roman"/>
          <w:sz w:val="22"/>
          <w:szCs w:val="22"/>
        </w:rPr>
        <w:t>mjerila i način korištenja vlastitih prihoda koja ostvaruje OŠ Antuna Mihanovića, Osijek (u daljnjem tekstu: Škola).</w:t>
      </w:r>
    </w:p>
    <w:p w:rsidR="00764BB6" w:rsidRDefault="00764BB6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Odredbe ov</w:t>
      </w:r>
      <w:r w:rsidR="00C46E2E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Pr</w:t>
      </w:r>
      <w:r w:rsidR="00C46E2E">
        <w:rPr>
          <w:rFonts w:ascii="Times New Roman" w:hAnsi="Times New Roman" w:cs="Times New Roman"/>
          <w:sz w:val="22"/>
          <w:szCs w:val="22"/>
        </w:rPr>
        <w:t>ocedure</w:t>
      </w:r>
      <w:r>
        <w:rPr>
          <w:rFonts w:ascii="Times New Roman" w:hAnsi="Times New Roman" w:cs="Times New Roman"/>
          <w:sz w:val="22"/>
          <w:szCs w:val="22"/>
        </w:rPr>
        <w:t xml:space="preserve"> ne odnose se na sredstva državnog proračuna koje doznačuje ministarstvo nadležno za znanost i obrazovanje, Osječko-baranjska županija i Grad Osijek sukladno odredbama zakona i propisa kojima se uređuje osnovno obrazovanje.</w:t>
      </w:r>
    </w:p>
    <w:p w:rsidR="00764BB6" w:rsidRPr="00D00A60" w:rsidRDefault="00764BB6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</w:r>
      <w:r w:rsidRPr="00D00A60">
        <w:rPr>
          <w:rFonts w:ascii="Times New Roman" w:hAnsi="Times New Roman" w:cs="Times New Roman"/>
          <w:sz w:val="22"/>
          <w:szCs w:val="22"/>
        </w:rPr>
        <w:tab/>
        <w:t>Članak 2.</w:t>
      </w:r>
    </w:p>
    <w:p w:rsidR="00DE2215" w:rsidRDefault="00A1072C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Sukladno članku </w:t>
      </w:r>
      <w:r>
        <w:rPr>
          <w:rFonts w:ascii="Times New Roman" w:eastAsia="Calibri" w:hAnsi="Times New Roman" w:cs="Times New Roman"/>
        </w:rPr>
        <w:t xml:space="preserve">52. Zakona o proračunu (N.N. br. </w:t>
      </w:r>
      <w:r w:rsidR="000E2B34">
        <w:rPr>
          <w:rFonts w:ascii="Times New Roman" w:eastAsia="Calibri" w:hAnsi="Times New Roman" w:cs="Times New Roman"/>
        </w:rPr>
        <w:t>144/21</w:t>
      </w:r>
      <w:r>
        <w:rPr>
          <w:rFonts w:ascii="Times New Roman" w:eastAsia="Calibri" w:hAnsi="Times New Roman" w:cs="Times New Roman"/>
        </w:rPr>
        <w:t>) v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lastitim prihodima smatraju se prihodi koje škola ostvari od obavljanja poslova na tržištu </w:t>
      </w:r>
      <w:r w:rsidR="004B10A3">
        <w:rPr>
          <w:rFonts w:ascii="Times New Roman" w:hAnsi="Times New Roman" w:cs="Times New Roman"/>
          <w:sz w:val="22"/>
          <w:szCs w:val="22"/>
        </w:rPr>
        <w:t>pod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 tržnim uvjetima.</w:t>
      </w:r>
    </w:p>
    <w:p w:rsidR="00A1072C" w:rsidRPr="00D00A60" w:rsidRDefault="00A1072C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A1072C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skladu sa stavkom 1. ovoga članka, </w:t>
      </w:r>
      <w:r w:rsidR="00DE2215" w:rsidRPr="00D00A60">
        <w:rPr>
          <w:rFonts w:ascii="Times New Roman" w:hAnsi="Times New Roman" w:cs="Times New Roman"/>
          <w:sz w:val="22"/>
          <w:szCs w:val="22"/>
        </w:rPr>
        <w:t>Škol</w:t>
      </w:r>
      <w:r w:rsidR="00DE2215">
        <w:rPr>
          <w:rFonts w:ascii="Times New Roman" w:hAnsi="Times New Roman" w:cs="Times New Roman"/>
          <w:sz w:val="22"/>
          <w:szCs w:val="22"/>
        </w:rPr>
        <w:t>a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 </w:t>
      </w:r>
      <w:r w:rsidR="00750106">
        <w:rPr>
          <w:rFonts w:ascii="Times New Roman" w:hAnsi="Times New Roman" w:cs="Times New Roman"/>
          <w:sz w:val="22"/>
          <w:szCs w:val="22"/>
        </w:rPr>
        <w:t>može ostvarivati</w:t>
      </w:r>
      <w:r w:rsidR="00DE2215" w:rsidRPr="00D00A60">
        <w:rPr>
          <w:rFonts w:ascii="Times New Roman" w:hAnsi="Times New Roman" w:cs="Times New Roman"/>
          <w:sz w:val="22"/>
          <w:szCs w:val="22"/>
        </w:rPr>
        <w:t xml:space="preserve"> vlastite prihode od: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- najma školskog prostora (dvorana za tjelesno-zdravstvenu kulturu, svečana dvorana, </w:t>
      </w:r>
    </w:p>
    <w:p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  </w:t>
      </w:r>
      <w:r w:rsidR="00A1072C">
        <w:rPr>
          <w:rFonts w:ascii="Times New Roman" w:hAnsi="Times New Roman" w:cs="Times New Roman"/>
          <w:sz w:val="22"/>
          <w:szCs w:val="22"/>
        </w:rPr>
        <w:t xml:space="preserve">školske </w:t>
      </w:r>
      <w:r w:rsidRPr="00D00A60">
        <w:rPr>
          <w:rFonts w:ascii="Times New Roman" w:hAnsi="Times New Roman" w:cs="Times New Roman"/>
          <w:sz w:val="22"/>
          <w:szCs w:val="22"/>
        </w:rPr>
        <w:t>učionice, školska kuhinja s blagovaonicom)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 xml:space="preserve">- donacije </w:t>
      </w:r>
    </w:p>
    <w:p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00A60">
        <w:rPr>
          <w:rFonts w:ascii="Times New Roman" w:hAnsi="Times New Roman" w:cs="Times New Roman"/>
          <w:sz w:val="22"/>
          <w:szCs w:val="22"/>
        </w:rPr>
        <w:t>- prikupljanja starog papira</w:t>
      </w:r>
      <w:r w:rsidR="004B10A3">
        <w:rPr>
          <w:rFonts w:ascii="Times New Roman" w:hAnsi="Times New Roman" w:cs="Times New Roman"/>
          <w:sz w:val="22"/>
          <w:szCs w:val="22"/>
        </w:rPr>
        <w:t xml:space="preserve"> i dr. sekundarnih sirovina</w:t>
      </w:r>
    </w:p>
    <w:p w:rsidR="00DE2215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učeničke zadruge</w:t>
      </w:r>
      <w:r w:rsidRPr="00D00A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072C" w:rsidRDefault="00A1072C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1072C" w:rsidRPr="00D00A60" w:rsidRDefault="00A1072C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Škola je dužna vlastite prihode evidentirati sukladno propisima kojima je uređeno proračunsko računovodstvo.</w:t>
      </w:r>
    </w:p>
    <w:p w:rsidR="00DE2215" w:rsidRPr="00D00A60" w:rsidRDefault="00DE2215" w:rsidP="00DE22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E2215" w:rsidRPr="00D00A60" w:rsidRDefault="00DE2215" w:rsidP="00DE221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D00A60">
        <w:tab/>
      </w:r>
      <w:r w:rsidRPr="00D00A60">
        <w:tab/>
      </w:r>
      <w:r w:rsidRPr="00D00A60">
        <w:tab/>
      </w:r>
      <w:r w:rsidRPr="00D00A60">
        <w:tab/>
      </w:r>
      <w:r w:rsidRPr="00D00A60">
        <w:tab/>
        <w:t xml:space="preserve">          </w:t>
      </w:r>
      <w:r w:rsidRPr="00D00A60">
        <w:rPr>
          <w:rFonts w:ascii="Times New Roman" w:hAnsi="Times New Roman" w:cs="Times New Roman"/>
        </w:rPr>
        <w:t>Članak 3.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Školski prostor iz članka 2., stavka 2.  </w:t>
      </w:r>
      <w:r w:rsidR="00A1072C">
        <w:rPr>
          <w:rFonts w:ascii="Times New Roman" w:hAnsi="Times New Roman" w:cs="Times New Roman"/>
        </w:rPr>
        <w:t>o</w:t>
      </w:r>
      <w:r w:rsidRPr="00D00A60">
        <w:rPr>
          <w:rFonts w:ascii="Times New Roman" w:hAnsi="Times New Roman" w:cs="Times New Roman"/>
        </w:rPr>
        <w:t>v</w:t>
      </w:r>
      <w:r w:rsidR="00C46E2E">
        <w:rPr>
          <w:rFonts w:ascii="Times New Roman" w:hAnsi="Times New Roman" w:cs="Times New Roman"/>
        </w:rPr>
        <w:t>e</w:t>
      </w:r>
      <w:r w:rsidRPr="00D00A60">
        <w:rPr>
          <w:rFonts w:ascii="Times New Roman" w:hAnsi="Times New Roman" w:cs="Times New Roman"/>
        </w:rPr>
        <w:t xml:space="preserve"> Pr</w:t>
      </w:r>
      <w:r w:rsidR="00C46E2E">
        <w:rPr>
          <w:rFonts w:ascii="Times New Roman" w:hAnsi="Times New Roman" w:cs="Times New Roman"/>
        </w:rPr>
        <w:t>ocedure</w:t>
      </w:r>
      <w:r w:rsidRPr="00D00A60">
        <w:rPr>
          <w:rFonts w:ascii="Times New Roman" w:hAnsi="Times New Roman" w:cs="Times New Roman"/>
        </w:rPr>
        <w:t xml:space="preserve"> može se iznajmiti zainteresiranim 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građanima, udrugama, ustanovama, klubovima i dr. pravnim osobama (u daljnjem tekstu </w:t>
      </w:r>
      <w:r>
        <w:rPr>
          <w:rFonts w:ascii="Times New Roman" w:hAnsi="Times New Roman" w:cs="Times New Roman"/>
        </w:rPr>
        <w:t>korisnik</w:t>
      </w:r>
      <w:r w:rsidRPr="00D00A60">
        <w:rPr>
          <w:rFonts w:ascii="Times New Roman" w:hAnsi="Times New Roman" w:cs="Times New Roman"/>
        </w:rPr>
        <w:t>) za održavanje sastanaka, predavanja, rekreacije i sl., ako djelatnost koju bi obavljali u školskom prostoru nije u suprotnosti s obrazovnom i odgojnom funkcijom škole.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 </w:t>
      </w:r>
    </w:p>
    <w:p w:rsidR="00DE2215" w:rsidRPr="00D00A60" w:rsidRDefault="00DE2215" w:rsidP="00DE2215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 </w:t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Članak 4.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korisnikom</w:t>
      </w:r>
      <w:r w:rsidRPr="00D00A60">
        <w:rPr>
          <w:rFonts w:ascii="Times New Roman" w:hAnsi="Times New Roman" w:cs="Times New Roman"/>
        </w:rPr>
        <w:t xml:space="preserve"> ravnatelj Škole sklapa Ugovor o najmu školskog prostora u kojem se pobliže uređuju uvjeti najma (vrijeme trajanja, termini korištenja, korištenje opreme, cijena najma i sl.)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dvorane </w:t>
      </w:r>
      <w:r w:rsidRPr="00D00A60">
        <w:rPr>
          <w:rFonts w:ascii="Times New Roman" w:hAnsi="Times New Roman" w:cs="Times New Roman"/>
        </w:rPr>
        <w:t>za tjelesno-zdravstvenu kulturu</w:t>
      </w:r>
      <w:r>
        <w:rPr>
          <w:rFonts w:ascii="Times New Roman" w:hAnsi="Times New Roman" w:cs="Times New Roman"/>
        </w:rPr>
        <w:t xml:space="preserve"> je 1</w:t>
      </w:r>
      <w:r w:rsidR="007376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7376C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="007376C7">
        <w:rPr>
          <w:rFonts w:ascii="Times New Roman" w:hAnsi="Times New Roman" w:cs="Times New Roman"/>
        </w:rPr>
        <w:t>EUR-a</w:t>
      </w:r>
      <w:r>
        <w:rPr>
          <w:rFonts w:ascii="Times New Roman" w:hAnsi="Times New Roman" w:cs="Times New Roman"/>
        </w:rPr>
        <w:t xml:space="preserve"> po satu korištenja,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Cijena najma svečane dvorane je </w:t>
      </w:r>
      <w:r w:rsidR="007376C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</w:t>
      </w:r>
      <w:r w:rsidR="007376C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7376C7">
        <w:rPr>
          <w:rFonts w:ascii="Times New Roman" w:hAnsi="Times New Roman" w:cs="Times New Roman"/>
        </w:rPr>
        <w:t>EUR-a</w:t>
      </w:r>
      <w:r>
        <w:rPr>
          <w:rFonts w:ascii="Times New Roman" w:hAnsi="Times New Roman" w:cs="Times New Roman"/>
        </w:rPr>
        <w:t xml:space="preserve"> po satu korištenja,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najma školske učionice je 3,</w:t>
      </w:r>
      <w:r w:rsidR="007376C7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 xml:space="preserve"> </w:t>
      </w:r>
      <w:r w:rsidR="007376C7">
        <w:rPr>
          <w:rFonts w:ascii="Times New Roman" w:hAnsi="Times New Roman" w:cs="Times New Roman"/>
        </w:rPr>
        <w:t>EUR-a</w:t>
      </w:r>
      <w:r>
        <w:rPr>
          <w:rFonts w:ascii="Times New Roman" w:hAnsi="Times New Roman" w:cs="Times New Roman"/>
        </w:rPr>
        <w:t xml:space="preserve"> po satu korištenja,</w:t>
      </w:r>
      <w:r w:rsidRPr="00D00A60">
        <w:rPr>
          <w:rFonts w:ascii="Times New Roman" w:hAnsi="Times New Roman" w:cs="Times New Roman"/>
        </w:rPr>
        <w:tab/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najma školske kuhinje i blagovaonice je 1</w:t>
      </w:r>
      <w:r w:rsidR="007376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7376C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</w:t>
      </w:r>
      <w:r w:rsidR="007376C7">
        <w:rPr>
          <w:rFonts w:ascii="Times New Roman" w:hAnsi="Times New Roman" w:cs="Times New Roman"/>
        </w:rPr>
        <w:t>EUR-a</w:t>
      </w:r>
      <w:r>
        <w:rPr>
          <w:rFonts w:ascii="Times New Roman" w:hAnsi="Times New Roman" w:cs="Times New Roman"/>
        </w:rPr>
        <w:t xml:space="preserve"> po satu korištenja.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Default="00DE2215" w:rsidP="00DE2215">
      <w:pPr>
        <w:spacing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</w:t>
      </w:r>
      <w:r w:rsidRPr="00D00A60">
        <w:rPr>
          <w:rFonts w:ascii="Times New Roman" w:hAnsi="Times New Roman" w:cs="Times New Roman"/>
        </w:rPr>
        <w:t xml:space="preserve"> Članak 5.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lastRenderedPageBreak/>
        <w:t xml:space="preserve">Evidencija o sklopljenim ugovorima o najmu vodi se u tajništvu škole, a nadzor i naplatu vlastitih prihoda vodi računovodstvo škole, a </w:t>
      </w:r>
      <w:r w:rsidR="00A1072C">
        <w:rPr>
          <w:rFonts w:ascii="Times New Roman" w:hAnsi="Times New Roman" w:cs="Times New Roman"/>
        </w:rPr>
        <w:t xml:space="preserve">sve </w:t>
      </w:r>
      <w:r w:rsidRPr="00D00A60">
        <w:rPr>
          <w:rFonts w:ascii="Times New Roman" w:hAnsi="Times New Roman" w:cs="Times New Roman"/>
        </w:rPr>
        <w:t>prema posebnoj proceduri praćenja i naplate prihoda i primitaka škole.</w:t>
      </w:r>
    </w:p>
    <w:p w:rsidR="007015E0" w:rsidRPr="00D00A60" w:rsidRDefault="00DE2215" w:rsidP="00A74970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</w:p>
    <w:p w:rsidR="007015E0" w:rsidRPr="00D00A60" w:rsidRDefault="007015E0" w:rsidP="007015E0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</w:r>
      <w:r w:rsidRPr="00D00A60">
        <w:rPr>
          <w:rFonts w:ascii="Times New Roman" w:hAnsi="Times New Roman" w:cs="Times New Roman"/>
        </w:rPr>
        <w:tab/>
        <w:t xml:space="preserve">      Članak </w:t>
      </w:r>
      <w:r w:rsidR="00A74970">
        <w:rPr>
          <w:rFonts w:ascii="Times New Roman" w:hAnsi="Times New Roman" w:cs="Times New Roman"/>
        </w:rPr>
        <w:t>6</w:t>
      </w:r>
      <w:r w:rsidRPr="00D00A60">
        <w:rPr>
          <w:rFonts w:ascii="Times New Roman" w:hAnsi="Times New Roman" w:cs="Times New Roman"/>
        </w:rPr>
        <w:t>.</w:t>
      </w:r>
    </w:p>
    <w:p w:rsidR="007015E0" w:rsidRPr="00D00A60" w:rsidRDefault="007015E0" w:rsidP="007015E0">
      <w:pPr>
        <w:spacing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 xml:space="preserve">Sredstva iz članka </w:t>
      </w:r>
      <w:r w:rsidR="00642349">
        <w:rPr>
          <w:rFonts w:ascii="Times New Roman" w:hAnsi="Times New Roman" w:cs="Times New Roman"/>
        </w:rPr>
        <w:t>2</w:t>
      </w:r>
      <w:r w:rsidRPr="00D00A60">
        <w:rPr>
          <w:rFonts w:ascii="Times New Roman" w:hAnsi="Times New Roman" w:cs="Times New Roman"/>
        </w:rPr>
        <w:t xml:space="preserve">. </w:t>
      </w:r>
      <w:r w:rsidR="00A74970">
        <w:rPr>
          <w:rFonts w:ascii="Times New Roman" w:hAnsi="Times New Roman" w:cs="Times New Roman"/>
        </w:rPr>
        <w:t>pod</w:t>
      </w:r>
      <w:r w:rsidR="00642349">
        <w:rPr>
          <w:rFonts w:ascii="Times New Roman" w:hAnsi="Times New Roman" w:cs="Times New Roman"/>
        </w:rPr>
        <w:t xml:space="preserve">stavka </w:t>
      </w:r>
      <w:r w:rsidR="00A74970">
        <w:rPr>
          <w:rFonts w:ascii="Times New Roman" w:hAnsi="Times New Roman" w:cs="Times New Roman"/>
        </w:rPr>
        <w:t>1</w:t>
      </w:r>
      <w:r w:rsidR="00642349">
        <w:rPr>
          <w:rFonts w:ascii="Times New Roman" w:hAnsi="Times New Roman" w:cs="Times New Roman"/>
        </w:rPr>
        <w:t xml:space="preserve">. </w:t>
      </w:r>
      <w:r w:rsidR="00C46E2E">
        <w:rPr>
          <w:rFonts w:ascii="Times New Roman" w:hAnsi="Times New Roman" w:cs="Times New Roman"/>
        </w:rPr>
        <w:t xml:space="preserve">ove </w:t>
      </w:r>
      <w:r w:rsidRPr="00D00A60">
        <w:rPr>
          <w:rFonts w:ascii="Times New Roman" w:hAnsi="Times New Roman" w:cs="Times New Roman"/>
        </w:rPr>
        <w:t>P</w:t>
      </w:r>
      <w:r w:rsidR="00C46E2E">
        <w:rPr>
          <w:rFonts w:ascii="Times New Roman" w:hAnsi="Times New Roman" w:cs="Times New Roman"/>
        </w:rPr>
        <w:t>rocedure</w:t>
      </w:r>
      <w:r w:rsidRPr="00D00A60">
        <w:rPr>
          <w:rFonts w:ascii="Times New Roman" w:hAnsi="Times New Roman" w:cs="Times New Roman"/>
        </w:rPr>
        <w:t xml:space="preserve">  koristit će se za podmirenje materijalnih troškova poslovanja Škole, dnevnice za službena putovanja</w:t>
      </w:r>
      <w:r>
        <w:rPr>
          <w:rFonts w:ascii="Times New Roman" w:hAnsi="Times New Roman" w:cs="Times New Roman"/>
        </w:rPr>
        <w:t xml:space="preserve"> te kupovinu opreme i sitnog inventara</w:t>
      </w:r>
      <w:r w:rsidRPr="00D00A60">
        <w:rPr>
          <w:rFonts w:ascii="Times New Roman" w:hAnsi="Times New Roman" w:cs="Times New Roman"/>
        </w:rPr>
        <w:t>.</w:t>
      </w:r>
    </w:p>
    <w:p w:rsidR="007015E0" w:rsidRDefault="007015E0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Članak </w:t>
      </w:r>
      <w:r w:rsidR="00A7497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DE2215" w:rsidRPr="00D00A60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D00A60">
        <w:rPr>
          <w:rFonts w:ascii="Times New Roman" w:hAnsi="Times New Roman" w:cs="Times New Roman"/>
        </w:rPr>
        <w:t>Škola može primiti donaciju u novcu i koristit</w:t>
      </w:r>
      <w:r>
        <w:rPr>
          <w:rFonts w:ascii="Times New Roman" w:hAnsi="Times New Roman" w:cs="Times New Roman"/>
        </w:rPr>
        <w:t xml:space="preserve"> će ju</w:t>
      </w:r>
      <w:r w:rsidRPr="00D00A60">
        <w:rPr>
          <w:rFonts w:ascii="Times New Roman" w:hAnsi="Times New Roman" w:cs="Times New Roman"/>
        </w:rPr>
        <w:t xml:space="preserve"> za namjene za koje je dana, odnosno za namjene koje je odredio donator, osim ako donacija nije u suprotnosti s obrazovnom i odgojnom funkcijom škole.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 slučaju da je donacija u suprotnosti s obrazovnom i odgojnom funkcijom škole, ravnatelj će izvršiti povrat primljenih sredstava.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 Članak </w:t>
      </w:r>
      <w:r w:rsidR="00A74970">
        <w:rPr>
          <w:rFonts w:ascii="Times New Roman" w:hAnsi="Times New Roman" w:cs="Times New Roman"/>
        </w:rPr>
        <w:t>8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U slučaju da donator nije odredio namjenu doniranih sredstava ista će se koristiti u svrhu utvrđenu člankom </w:t>
      </w:r>
      <w:r w:rsidR="00A74970">
        <w:rPr>
          <w:rFonts w:ascii="Times New Roman" w:hAnsi="Times New Roman" w:cs="Times New Roman"/>
        </w:rPr>
        <w:t>6</w:t>
      </w:r>
      <w:r w:rsidRPr="00EC06E1">
        <w:rPr>
          <w:rFonts w:ascii="Times New Roman" w:hAnsi="Times New Roman" w:cs="Times New Roman"/>
        </w:rPr>
        <w:t>. ov</w:t>
      </w:r>
      <w:r w:rsidR="00C46E2E">
        <w:rPr>
          <w:rFonts w:ascii="Times New Roman" w:hAnsi="Times New Roman" w:cs="Times New Roman"/>
        </w:rPr>
        <w:t>e</w:t>
      </w:r>
      <w:r w:rsidRPr="00EC06E1">
        <w:rPr>
          <w:rFonts w:ascii="Times New Roman" w:hAnsi="Times New Roman" w:cs="Times New Roman"/>
        </w:rPr>
        <w:t xml:space="preserve">  Pr</w:t>
      </w:r>
      <w:r w:rsidR="00C46E2E">
        <w:rPr>
          <w:rFonts w:ascii="Times New Roman" w:hAnsi="Times New Roman" w:cs="Times New Roman"/>
        </w:rPr>
        <w:t>ocedure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</w:t>
      </w:r>
      <w:r w:rsidR="00A74970">
        <w:rPr>
          <w:rFonts w:ascii="Times New Roman" w:hAnsi="Times New Roman" w:cs="Times New Roman"/>
        </w:rPr>
        <w:t>9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Škola može primiti dar u naravi, ako se može koristiti u obrazovnoj i odgojnoj funkciji škole.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Stvarna ili procijenjena vrijednost primljenog dara dostavlja se u računovodstvo škole radi daljnjeg postupanja sukladno odredbama o popisu imovine i obveza (inventuri).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    </w:t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  Članak 1</w:t>
      </w:r>
      <w:r w:rsidR="00A74970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>.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Škola tijekom školske godine, zajedno s učenicima,  provodi akcije prikupljanja starog papira koji se predaje </w:t>
      </w:r>
      <w:r w:rsidR="004B10A3">
        <w:rPr>
          <w:rFonts w:ascii="Times New Roman" w:hAnsi="Times New Roman" w:cs="Times New Roman"/>
        </w:rPr>
        <w:t>Otkupljivaču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4B10A3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Otkupljivač</w:t>
      </w:r>
      <w:r w:rsidR="00DE2215">
        <w:rPr>
          <w:rFonts w:ascii="Times New Roman" w:hAnsi="Times New Roman" w:cs="Times New Roman"/>
        </w:rPr>
        <w:t xml:space="preserve"> izdaje primku o prikupljenoj količini starog papira, a škola  temeljem primke ispostavlja račun.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 xml:space="preserve">  Članak 1</w:t>
      </w:r>
      <w:r w:rsidR="00A74970">
        <w:rPr>
          <w:rFonts w:ascii="Times New Roman" w:hAnsi="Times New Roman" w:cs="Times New Roman"/>
        </w:rPr>
        <w:t>1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Sredstva iz članka 1</w:t>
      </w:r>
      <w:r w:rsidR="00A74970">
        <w:rPr>
          <w:rFonts w:ascii="Times New Roman" w:hAnsi="Times New Roman" w:cs="Times New Roman"/>
        </w:rPr>
        <w:t>0</w:t>
      </w:r>
      <w:r w:rsidRPr="00EC06E1">
        <w:rPr>
          <w:rFonts w:ascii="Times New Roman" w:hAnsi="Times New Roman" w:cs="Times New Roman"/>
        </w:rPr>
        <w:t>. ov</w:t>
      </w:r>
      <w:r w:rsidR="00C46E2E">
        <w:rPr>
          <w:rFonts w:ascii="Times New Roman" w:hAnsi="Times New Roman" w:cs="Times New Roman"/>
        </w:rPr>
        <w:t>e</w:t>
      </w:r>
      <w:r w:rsidRPr="00EC06E1">
        <w:rPr>
          <w:rFonts w:ascii="Times New Roman" w:hAnsi="Times New Roman" w:cs="Times New Roman"/>
        </w:rPr>
        <w:t xml:space="preserve">  Pr</w:t>
      </w:r>
      <w:r w:rsidR="00C46E2E">
        <w:rPr>
          <w:rFonts w:ascii="Times New Roman" w:hAnsi="Times New Roman" w:cs="Times New Roman"/>
        </w:rPr>
        <w:t>ocedure</w:t>
      </w:r>
      <w:r w:rsidRPr="00EC06E1">
        <w:rPr>
          <w:rFonts w:ascii="Times New Roman" w:hAnsi="Times New Roman" w:cs="Times New Roman"/>
        </w:rPr>
        <w:t xml:space="preserve">  koristit će se u pravilu za nagradni izlet  učenika razrednog odjela koji su prikupili najveću količinu starog papira</w:t>
      </w:r>
      <w:r>
        <w:rPr>
          <w:rFonts w:ascii="Times New Roman" w:hAnsi="Times New Roman" w:cs="Times New Roman"/>
        </w:rPr>
        <w:t xml:space="preserve"> i za </w:t>
      </w:r>
      <w:r w:rsidRPr="00EC06E1">
        <w:rPr>
          <w:rFonts w:ascii="Times New Roman" w:hAnsi="Times New Roman" w:cs="Times New Roman"/>
        </w:rPr>
        <w:t>podmirenje materijalnih troškova poslovanja Škole.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>Članak 1</w:t>
      </w:r>
      <w:r w:rsidR="00A74970">
        <w:rPr>
          <w:rFonts w:ascii="Times New Roman" w:hAnsi="Times New Roman" w:cs="Times New Roman"/>
        </w:rPr>
        <w:t>2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247CEF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</w:t>
      </w:r>
      <w:r w:rsidR="00DE2215" w:rsidRPr="00EC06E1">
        <w:rPr>
          <w:rFonts w:ascii="Times New Roman" w:hAnsi="Times New Roman" w:cs="Times New Roman"/>
        </w:rPr>
        <w:t xml:space="preserve">koli djeluje Učenička zadruga. Učenička zadruga ostvaruje prihode prodajom svojih proizvoda na organiziranim prodajnim sajmovima u školi prigodom Božića, Uskrsa, Dana kruha i sl. 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</w:r>
      <w:r w:rsidRPr="00EC06E1">
        <w:rPr>
          <w:rFonts w:ascii="Times New Roman" w:hAnsi="Times New Roman" w:cs="Times New Roman"/>
        </w:rPr>
        <w:tab/>
        <w:t>Članak 1</w:t>
      </w:r>
      <w:r w:rsidR="00A74970">
        <w:rPr>
          <w:rFonts w:ascii="Times New Roman" w:hAnsi="Times New Roman" w:cs="Times New Roman"/>
        </w:rPr>
        <w:t>3</w:t>
      </w:r>
      <w:r w:rsidRPr="00EC06E1">
        <w:rPr>
          <w:rFonts w:ascii="Times New Roman" w:hAnsi="Times New Roman" w:cs="Times New Roman"/>
        </w:rPr>
        <w:t>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O prikupljenom iznosu sastavlja</w:t>
      </w:r>
      <w:r w:rsidR="00247CEF">
        <w:rPr>
          <w:rFonts w:ascii="Times New Roman" w:hAnsi="Times New Roman" w:cs="Times New Roman"/>
        </w:rPr>
        <w:t xml:space="preserve"> se</w:t>
      </w:r>
      <w:r w:rsidRPr="00EC06E1">
        <w:rPr>
          <w:rFonts w:ascii="Times New Roman" w:hAnsi="Times New Roman" w:cs="Times New Roman"/>
        </w:rPr>
        <w:t xml:space="preserve"> zapisnik i novac predaje u računovodstvo škole.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Računovodstvo škole uplaćuje novac na</w:t>
      </w:r>
      <w:r w:rsidR="00F62796">
        <w:rPr>
          <w:rFonts w:ascii="Times New Roman" w:hAnsi="Times New Roman" w:cs="Times New Roman"/>
        </w:rPr>
        <w:t xml:space="preserve"> proračun Grada Osijeka</w:t>
      </w:r>
      <w:r w:rsidRPr="00EC06E1">
        <w:rPr>
          <w:rFonts w:ascii="Times New Roman" w:hAnsi="Times New Roman" w:cs="Times New Roman"/>
        </w:rPr>
        <w:t>.</w:t>
      </w:r>
    </w:p>
    <w:p w:rsidR="00DE2215" w:rsidRDefault="00DE2215" w:rsidP="00DE2215">
      <w:pPr>
        <w:spacing w:after="0" w:line="240" w:lineRule="auto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>Uplaćena sredstva se koriste za kupovinu novih materijala za izradu proizvoda</w:t>
      </w:r>
      <w:r w:rsidR="00B241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 </w:t>
      </w:r>
      <w:r w:rsidRPr="00EC06E1">
        <w:rPr>
          <w:rFonts w:ascii="Times New Roman" w:hAnsi="Times New Roman" w:cs="Times New Roman"/>
        </w:rPr>
        <w:t>podmirenje materijalnih troškova poslovanja Škole</w:t>
      </w:r>
      <w:r w:rsidR="00B24187">
        <w:rPr>
          <w:rFonts w:ascii="Times New Roman" w:hAnsi="Times New Roman" w:cs="Times New Roman"/>
        </w:rPr>
        <w:t xml:space="preserve"> i</w:t>
      </w:r>
      <w:bookmarkStart w:id="0" w:name="_GoBack"/>
      <w:bookmarkEnd w:id="0"/>
      <w:r w:rsidR="00B24187">
        <w:rPr>
          <w:rFonts w:ascii="Times New Roman" w:hAnsi="Times New Roman" w:cs="Times New Roman"/>
        </w:rPr>
        <w:t xml:space="preserve"> za kupovinu osnovnih sredstava i sitnog inventara</w:t>
      </w:r>
      <w:r w:rsidRPr="00EC06E1">
        <w:rPr>
          <w:rFonts w:ascii="Times New Roman" w:hAnsi="Times New Roman" w:cs="Times New Roman"/>
        </w:rPr>
        <w:t>.</w:t>
      </w:r>
    </w:p>
    <w:p w:rsidR="00247CEF" w:rsidRDefault="00247CEF" w:rsidP="00DE2215">
      <w:pPr>
        <w:spacing w:after="0" w:line="240" w:lineRule="auto"/>
        <w:rPr>
          <w:rFonts w:ascii="Times New Roman" w:hAnsi="Times New Roman" w:cs="Times New Roman"/>
        </w:rPr>
      </w:pPr>
    </w:p>
    <w:p w:rsidR="00247CEF" w:rsidRDefault="00247CEF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1</w:t>
      </w:r>
      <w:r w:rsidR="00A7497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247CEF" w:rsidRDefault="00247CEF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potrebe za hitnim ili nepredviđenim troškovima, na prijedlog ravnatelja, Školski odbor može posebnom odlukom rasporediti vlastite prihode na način različit od onoga koji je određen člankom </w:t>
      </w:r>
      <w:r w:rsidR="00A749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ov</w:t>
      </w:r>
      <w:r w:rsidR="00CA0DD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</w:t>
      </w:r>
      <w:r w:rsidR="00CA0DDA">
        <w:rPr>
          <w:rFonts w:ascii="Times New Roman" w:hAnsi="Times New Roman" w:cs="Times New Roman"/>
        </w:rPr>
        <w:t>ocedure</w:t>
      </w:r>
      <w:r>
        <w:rPr>
          <w:rFonts w:ascii="Times New Roman" w:hAnsi="Times New Roman" w:cs="Times New Roman"/>
        </w:rPr>
        <w:t>.</w:t>
      </w:r>
    </w:p>
    <w:p w:rsidR="00247CEF" w:rsidRDefault="00247CEF" w:rsidP="00DE2215">
      <w:pPr>
        <w:spacing w:after="0" w:line="240" w:lineRule="auto"/>
        <w:rPr>
          <w:rFonts w:ascii="Times New Roman" w:hAnsi="Times New Roman" w:cs="Times New Roman"/>
        </w:rPr>
      </w:pPr>
    </w:p>
    <w:p w:rsidR="00247CEF" w:rsidRDefault="00247CEF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1</w:t>
      </w:r>
      <w:r w:rsidR="00A749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</w:p>
    <w:p w:rsidR="00247CEF" w:rsidRDefault="00247CEF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prihodi ostvareni tijekom kalendarske godine</w:t>
      </w:r>
      <w:r w:rsidR="00043FE8">
        <w:rPr>
          <w:rFonts w:ascii="Times New Roman" w:hAnsi="Times New Roman" w:cs="Times New Roman"/>
        </w:rPr>
        <w:t xml:space="preserve"> koji se ne utroše za podmirenje troškova iz članka </w:t>
      </w:r>
      <w:r w:rsidR="00A74970">
        <w:rPr>
          <w:rFonts w:ascii="Times New Roman" w:hAnsi="Times New Roman" w:cs="Times New Roman"/>
        </w:rPr>
        <w:t>6</w:t>
      </w:r>
      <w:r w:rsidR="00043FE8">
        <w:rPr>
          <w:rFonts w:ascii="Times New Roman" w:hAnsi="Times New Roman" w:cs="Times New Roman"/>
        </w:rPr>
        <w:t>. ov</w:t>
      </w:r>
      <w:r w:rsidR="00CA0DDA">
        <w:rPr>
          <w:rFonts w:ascii="Times New Roman" w:hAnsi="Times New Roman" w:cs="Times New Roman"/>
        </w:rPr>
        <w:t>e</w:t>
      </w:r>
      <w:r w:rsidR="00043FE8">
        <w:rPr>
          <w:rFonts w:ascii="Times New Roman" w:hAnsi="Times New Roman" w:cs="Times New Roman"/>
        </w:rPr>
        <w:t xml:space="preserve"> Pr</w:t>
      </w:r>
      <w:r w:rsidR="00CA0DDA">
        <w:rPr>
          <w:rFonts w:ascii="Times New Roman" w:hAnsi="Times New Roman" w:cs="Times New Roman"/>
        </w:rPr>
        <w:t>ocedure</w:t>
      </w:r>
      <w:r w:rsidR="00043FE8">
        <w:rPr>
          <w:rFonts w:ascii="Times New Roman" w:hAnsi="Times New Roman" w:cs="Times New Roman"/>
        </w:rPr>
        <w:t xml:space="preserve"> prebacit će se u sljedeću kalendarsku godinu za podmirenje iste vrste troškova za koje su inicijalno bili namijenjeni.</w:t>
      </w:r>
    </w:p>
    <w:p w:rsidR="00043FE8" w:rsidRDefault="00043FE8" w:rsidP="00DE2215">
      <w:pPr>
        <w:spacing w:after="0" w:line="240" w:lineRule="auto"/>
        <w:rPr>
          <w:rFonts w:ascii="Times New Roman" w:hAnsi="Times New Roman" w:cs="Times New Roman"/>
        </w:rPr>
      </w:pPr>
    </w:p>
    <w:p w:rsidR="00043FE8" w:rsidRDefault="00043FE8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1</w:t>
      </w:r>
      <w:r w:rsidR="00A7497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:rsidR="00F932D7" w:rsidRDefault="00F932D7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će svake kalendarske godine u zakonskom roku donijeti Financijski plan u kojem će biti navedena visina očekivanih vlastitih prihoda.</w:t>
      </w:r>
    </w:p>
    <w:p w:rsidR="00F932D7" w:rsidRPr="00EC06E1" w:rsidRDefault="00F932D7" w:rsidP="00DE2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će u sklopu Financijskog izvješća za prethodnu godinu podnijeti Školskom odboru izvješće o ostvarenim i utrošenim vlastitim sredstvima.</w:t>
      </w:r>
    </w:p>
    <w:p w:rsidR="00DE2215" w:rsidRPr="00EC06E1" w:rsidRDefault="00DE2215" w:rsidP="00DE2215">
      <w:pPr>
        <w:spacing w:after="0" w:line="240" w:lineRule="auto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pStyle w:val="Default"/>
        <w:ind w:left="2832" w:firstLine="708"/>
        <w:rPr>
          <w:rFonts w:ascii="Times New Roman" w:hAnsi="Times New Roman" w:cs="Times New Roman"/>
        </w:rPr>
      </w:pPr>
      <w:r w:rsidRPr="00EC06E1">
        <w:rPr>
          <w:rFonts w:ascii="Times New Roman" w:hAnsi="Times New Roman" w:cs="Times New Roman"/>
        </w:rPr>
        <w:t xml:space="preserve">Članak </w:t>
      </w:r>
      <w:r w:rsidR="00A74970">
        <w:rPr>
          <w:rFonts w:ascii="Times New Roman" w:hAnsi="Times New Roman" w:cs="Times New Roman"/>
        </w:rPr>
        <w:t>17</w:t>
      </w:r>
      <w:r w:rsidRPr="00EC06E1">
        <w:rPr>
          <w:rFonts w:ascii="Times New Roman" w:hAnsi="Times New Roman" w:cs="Times New Roman"/>
        </w:rPr>
        <w:t>.</w:t>
      </w:r>
    </w:p>
    <w:p w:rsidR="00DE2215" w:rsidRDefault="00DE2215" w:rsidP="00DE2215">
      <w:pPr>
        <w:rPr>
          <w:rFonts w:ascii="Times New Roman" w:eastAsia="Calibri" w:hAnsi="Times New Roman" w:cs="Times New Roman"/>
        </w:rPr>
      </w:pPr>
      <w:r w:rsidRPr="002D2A59">
        <w:rPr>
          <w:rFonts w:ascii="Times New Roman" w:eastAsia="Calibri" w:hAnsi="Times New Roman" w:cs="Times New Roman"/>
        </w:rPr>
        <w:t>Ova P</w:t>
      </w:r>
      <w:r w:rsidR="00CA0DDA">
        <w:rPr>
          <w:rFonts w:ascii="Times New Roman" w:eastAsia="Calibri" w:hAnsi="Times New Roman" w:cs="Times New Roman"/>
        </w:rPr>
        <w:t>rocedura</w:t>
      </w:r>
      <w:r w:rsidRPr="002D2A59">
        <w:rPr>
          <w:rFonts w:ascii="Times New Roman" w:eastAsia="Calibri" w:hAnsi="Times New Roman" w:cs="Times New Roman"/>
        </w:rPr>
        <w:t xml:space="preserve"> </w:t>
      </w:r>
      <w:r w:rsidR="00F932D7">
        <w:rPr>
          <w:rFonts w:ascii="Times New Roman" w:eastAsia="Calibri" w:hAnsi="Times New Roman" w:cs="Times New Roman"/>
        </w:rPr>
        <w:t xml:space="preserve">o stjecanju i načinu korištenja vlastitih sredstava </w:t>
      </w:r>
      <w:r w:rsidRPr="002D2A59">
        <w:rPr>
          <w:rFonts w:ascii="Times New Roman" w:eastAsia="Calibri" w:hAnsi="Times New Roman" w:cs="Times New Roman"/>
        </w:rPr>
        <w:t>stupa na snagu danom donošenja, a objavit će se na oglasnoj ploči škole.</w:t>
      </w:r>
    </w:p>
    <w:p w:rsidR="00D24689" w:rsidRPr="00D24689" w:rsidRDefault="00D24689" w:rsidP="00D24689">
      <w:pPr>
        <w:spacing w:after="0" w:line="240" w:lineRule="auto"/>
        <w:rPr>
          <w:rFonts w:ascii="Times New Roman" w:hAnsi="Times New Roman" w:cs="Times New Roman"/>
        </w:rPr>
      </w:pPr>
      <w:r w:rsidRPr="00D24689">
        <w:rPr>
          <w:rFonts w:ascii="Times New Roman" w:hAnsi="Times New Roman" w:cs="Times New Roman"/>
        </w:rPr>
        <w:t>Stupanjem na snagu ove procedur</w:t>
      </w:r>
      <w:r>
        <w:rPr>
          <w:rFonts w:ascii="Times New Roman" w:hAnsi="Times New Roman" w:cs="Times New Roman"/>
        </w:rPr>
        <w:t>e</w:t>
      </w:r>
      <w:r w:rsidRPr="00D24689">
        <w:rPr>
          <w:rFonts w:ascii="Times New Roman" w:hAnsi="Times New Roman" w:cs="Times New Roman"/>
        </w:rPr>
        <w:t xml:space="preserve">, prestaje važiti Procedura  </w:t>
      </w:r>
      <w:r>
        <w:rPr>
          <w:rFonts w:ascii="Times New Roman" w:hAnsi="Times New Roman" w:cs="Times New Roman"/>
        </w:rPr>
        <w:t xml:space="preserve">o stjecanju i načinu korištenja vlastitih prihoda </w:t>
      </w:r>
      <w:r w:rsidRPr="00D24689">
        <w:rPr>
          <w:rFonts w:ascii="Times New Roman" w:hAnsi="Times New Roman" w:cs="Times New Roman"/>
        </w:rPr>
        <w:t>(KLASA: 003-0</w:t>
      </w:r>
      <w:r>
        <w:rPr>
          <w:rFonts w:ascii="Times New Roman" w:hAnsi="Times New Roman" w:cs="Times New Roman"/>
        </w:rPr>
        <w:t>8</w:t>
      </w:r>
      <w:r w:rsidRPr="00D24689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</w:t>
      </w:r>
      <w:r w:rsidRPr="00D24689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2</w:t>
      </w:r>
      <w:r w:rsidRPr="00D24689">
        <w:rPr>
          <w:rFonts w:ascii="Times New Roman" w:hAnsi="Times New Roman" w:cs="Times New Roman"/>
        </w:rPr>
        <w:t>; URBROJ: 2158-12-01-2</w:t>
      </w:r>
      <w:r>
        <w:rPr>
          <w:rFonts w:ascii="Times New Roman" w:hAnsi="Times New Roman" w:cs="Times New Roman"/>
        </w:rPr>
        <w:t>0</w:t>
      </w:r>
      <w:r w:rsidRPr="00D24689">
        <w:rPr>
          <w:rFonts w:ascii="Times New Roman" w:hAnsi="Times New Roman" w:cs="Times New Roman"/>
        </w:rPr>
        <w:t xml:space="preserve">-1 od  </w:t>
      </w:r>
      <w:r>
        <w:rPr>
          <w:rFonts w:ascii="Times New Roman" w:hAnsi="Times New Roman" w:cs="Times New Roman"/>
        </w:rPr>
        <w:t>15</w:t>
      </w:r>
      <w:r w:rsidRPr="00D246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D2468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0</w:t>
      </w:r>
      <w:r w:rsidRPr="00D24689">
        <w:rPr>
          <w:rFonts w:ascii="Times New Roman" w:hAnsi="Times New Roman" w:cs="Times New Roman"/>
        </w:rPr>
        <w:t>.).</w:t>
      </w:r>
    </w:p>
    <w:p w:rsidR="00DE2215" w:rsidRPr="002D2A59" w:rsidRDefault="00DE2215" w:rsidP="00DE2215">
      <w:pPr>
        <w:rPr>
          <w:rFonts w:ascii="Times New Roman" w:eastAsia="Calibri" w:hAnsi="Times New Roman" w:cs="Times New Roman"/>
        </w:rPr>
      </w:pPr>
    </w:p>
    <w:p w:rsidR="00DE2215" w:rsidRPr="002D2A59" w:rsidRDefault="00DE2215" w:rsidP="00DE2215">
      <w:pPr>
        <w:rPr>
          <w:rFonts w:ascii="Times New Roman" w:eastAsia="Calibri" w:hAnsi="Times New Roman" w:cs="Times New Roman"/>
        </w:rPr>
      </w:pPr>
      <w:r w:rsidRPr="002D2A59">
        <w:rPr>
          <w:rFonts w:ascii="Times New Roman" w:eastAsia="Calibri" w:hAnsi="Times New Roman" w:cs="Times New Roman"/>
        </w:rPr>
        <w:t xml:space="preserve">                                                                 Članak </w:t>
      </w:r>
      <w:r w:rsidR="004B73C3">
        <w:rPr>
          <w:rFonts w:ascii="Times New Roman" w:eastAsia="Calibri" w:hAnsi="Times New Roman" w:cs="Times New Roman"/>
        </w:rPr>
        <w:t>18</w:t>
      </w:r>
      <w:r w:rsidRPr="002D2A59">
        <w:rPr>
          <w:rFonts w:ascii="Times New Roman" w:eastAsia="Calibri" w:hAnsi="Times New Roman" w:cs="Times New Roman"/>
        </w:rPr>
        <w:t>.</w:t>
      </w:r>
    </w:p>
    <w:p w:rsidR="00DE2215" w:rsidRPr="002D2A59" w:rsidRDefault="00DE2215" w:rsidP="00DE2215">
      <w:pPr>
        <w:rPr>
          <w:rFonts w:ascii="Times New Roman" w:eastAsia="Calibri" w:hAnsi="Times New Roman" w:cs="Times New Roman"/>
        </w:rPr>
      </w:pPr>
      <w:r w:rsidRPr="002D2A59">
        <w:rPr>
          <w:rFonts w:ascii="Times New Roman" w:eastAsia="Calibri" w:hAnsi="Times New Roman" w:cs="Times New Roman"/>
        </w:rPr>
        <w:t xml:space="preserve">Ova </w:t>
      </w:r>
      <w:r w:rsidR="00F932D7" w:rsidRPr="002D2A59">
        <w:rPr>
          <w:rFonts w:ascii="Times New Roman" w:eastAsia="Calibri" w:hAnsi="Times New Roman" w:cs="Times New Roman"/>
        </w:rPr>
        <w:t>Pr</w:t>
      </w:r>
      <w:r w:rsidR="00CA0DDA">
        <w:rPr>
          <w:rFonts w:ascii="Times New Roman" w:eastAsia="Calibri" w:hAnsi="Times New Roman" w:cs="Times New Roman"/>
        </w:rPr>
        <w:t>ocedura</w:t>
      </w:r>
      <w:r w:rsidR="00F932D7" w:rsidRPr="002D2A59">
        <w:rPr>
          <w:rFonts w:ascii="Times New Roman" w:eastAsia="Calibri" w:hAnsi="Times New Roman" w:cs="Times New Roman"/>
        </w:rPr>
        <w:t xml:space="preserve"> </w:t>
      </w:r>
      <w:r w:rsidR="00F932D7">
        <w:rPr>
          <w:rFonts w:ascii="Times New Roman" w:eastAsia="Calibri" w:hAnsi="Times New Roman" w:cs="Times New Roman"/>
        </w:rPr>
        <w:t xml:space="preserve">o stjecanju i načinu korištenja vlastitih sredstava </w:t>
      </w:r>
      <w:r w:rsidR="00C64DA8">
        <w:rPr>
          <w:rFonts w:ascii="Times New Roman" w:eastAsia="Calibri" w:hAnsi="Times New Roman" w:cs="Times New Roman"/>
        </w:rPr>
        <w:t>je</w:t>
      </w:r>
      <w:r w:rsidRPr="002D2A59">
        <w:rPr>
          <w:rFonts w:ascii="Times New Roman" w:eastAsia="Calibri" w:hAnsi="Times New Roman" w:cs="Times New Roman"/>
        </w:rPr>
        <w:t xml:space="preserve"> objavljena na oglasnoj ploči škole dana </w:t>
      </w:r>
      <w:r w:rsidR="007376C7">
        <w:rPr>
          <w:rFonts w:ascii="Times New Roman" w:eastAsia="Calibri" w:hAnsi="Times New Roman" w:cs="Times New Roman"/>
        </w:rPr>
        <w:t>____________</w:t>
      </w:r>
      <w:r w:rsidRPr="002D2A59">
        <w:rPr>
          <w:rFonts w:ascii="Times New Roman" w:eastAsia="Calibri" w:hAnsi="Times New Roman" w:cs="Times New Roman"/>
        </w:rPr>
        <w:t>20</w:t>
      </w:r>
      <w:r w:rsidR="00F932D7">
        <w:rPr>
          <w:rFonts w:ascii="Times New Roman" w:eastAsia="Calibri" w:hAnsi="Times New Roman" w:cs="Times New Roman"/>
        </w:rPr>
        <w:t>2</w:t>
      </w:r>
      <w:r w:rsidR="007376C7">
        <w:rPr>
          <w:rFonts w:ascii="Times New Roman" w:eastAsia="Calibri" w:hAnsi="Times New Roman" w:cs="Times New Roman"/>
        </w:rPr>
        <w:t>3</w:t>
      </w:r>
      <w:r w:rsidRPr="002D2A59">
        <w:rPr>
          <w:rFonts w:ascii="Times New Roman" w:eastAsia="Calibri" w:hAnsi="Times New Roman" w:cs="Times New Roman"/>
        </w:rPr>
        <w:t>.</w:t>
      </w:r>
      <w:r w:rsidR="007376C7">
        <w:rPr>
          <w:rFonts w:ascii="Times New Roman" w:eastAsia="Calibri" w:hAnsi="Times New Roman" w:cs="Times New Roman"/>
        </w:rPr>
        <w:t xml:space="preserve"> godine</w:t>
      </w:r>
    </w:p>
    <w:p w:rsidR="00DE2215" w:rsidRPr="00EC06E1" w:rsidRDefault="00DE2215" w:rsidP="00DE2215">
      <w:pPr>
        <w:jc w:val="right"/>
        <w:rPr>
          <w:rFonts w:ascii="Times New Roman" w:hAnsi="Times New Roman" w:cs="Times New Roman"/>
        </w:rPr>
      </w:pPr>
    </w:p>
    <w:p w:rsidR="00DE2215" w:rsidRPr="00EC06E1" w:rsidRDefault="00DE2215" w:rsidP="00DE2215">
      <w:pPr>
        <w:jc w:val="right"/>
        <w:rPr>
          <w:rFonts w:ascii="Times New Roman" w:hAnsi="Times New Roman" w:cs="Times New Roman"/>
        </w:rPr>
      </w:pPr>
    </w:p>
    <w:p w:rsidR="009C7B62" w:rsidRDefault="00F932D7" w:rsidP="009C7B62">
      <w:pPr>
        <w:ind w:left="5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</w:t>
      </w:r>
      <w:r w:rsidR="00DE2215" w:rsidRPr="00EC06E1">
        <w:rPr>
          <w:rFonts w:ascii="Times New Roman" w:hAnsi="Times New Roman" w:cs="Times New Roman"/>
        </w:rPr>
        <w:t xml:space="preserve">:                                                                                                            </w:t>
      </w:r>
      <w:r w:rsidR="009C7B62">
        <w:rPr>
          <w:rFonts w:ascii="Times New Roman" w:hAnsi="Times New Roman" w:cs="Times New Roman"/>
        </w:rPr>
        <w:t xml:space="preserve">                         </w:t>
      </w:r>
    </w:p>
    <w:p w:rsidR="00DE2215" w:rsidRPr="00EC06E1" w:rsidRDefault="009C7B62" w:rsidP="009C7B62">
      <w:pPr>
        <w:ind w:left="5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376C7">
        <w:rPr>
          <w:rFonts w:ascii="Times New Roman" w:hAnsi="Times New Roman" w:cs="Times New Roman"/>
        </w:rPr>
        <w:t>Inge Bilić</w:t>
      </w:r>
    </w:p>
    <w:p w:rsidR="00F63CA4" w:rsidRPr="00DE2215" w:rsidRDefault="00F63CA4" w:rsidP="00DE2215"/>
    <w:sectPr w:rsidR="00F63CA4" w:rsidRPr="00DE2215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C08"/>
    <w:rsid w:val="0000328A"/>
    <w:rsid w:val="00010067"/>
    <w:rsid w:val="00013093"/>
    <w:rsid w:val="00014655"/>
    <w:rsid w:val="0003581F"/>
    <w:rsid w:val="00043FE8"/>
    <w:rsid w:val="0005467F"/>
    <w:rsid w:val="000660DF"/>
    <w:rsid w:val="0009307A"/>
    <w:rsid w:val="000C03CA"/>
    <w:rsid w:val="000C1BD6"/>
    <w:rsid w:val="000D7CF1"/>
    <w:rsid w:val="000E2B34"/>
    <w:rsid w:val="00121489"/>
    <w:rsid w:val="00134FE3"/>
    <w:rsid w:val="001737A5"/>
    <w:rsid w:val="00186DFD"/>
    <w:rsid w:val="00195127"/>
    <w:rsid w:val="001E08F7"/>
    <w:rsid w:val="001F3482"/>
    <w:rsid w:val="00233057"/>
    <w:rsid w:val="00243D23"/>
    <w:rsid w:val="00247CEF"/>
    <w:rsid w:val="0025386B"/>
    <w:rsid w:val="002572F2"/>
    <w:rsid w:val="00262DEE"/>
    <w:rsid w:val="00272FBB"/>
    <w:rsid w:val="002A1C97"/>
    <w:rsid w:val="002B4DFF"/>
    <w:rsid w:val="002C385F"/>
    <w:rsid w:val="002D2A59"/>
    <w:rsid w:val="00305B79"/>
    <w:rsid w:val="00315FA8"/>
    <w:rsid w:val="0038158A"/>
    <w:rsid w:val="00382E30"/>
    <w:rsid w:val="003953B1"/>
    <w:rsid w:val="003A25ED"/>
    <w:rsid w:val="003C2B8D"/>
    <w:rsid w:val="003D2FBA"/>
    <w:rsid w:val="003D5B8E"/>
    <w:rsid w:val="003D5E8D"/>
    <w:rsid w:val="003E5C39"/>
    <w:rsid w:val="003E7D3B"/>
    <w:rsid w:val="00440C78"/>
    <w:rsid w:val="00444600"/>
    <w:rsid w:val="00463F07"/>
    <w:rsid w:val="004806B4"/>
    <w:rsid w:val="00481039"/>
    <w:rsid w:val="00490766"/>
    <w:rsid w:val="004B10A3"/>
    <w:rsid w:val="004B73C3"/>
    <w:rsid w:val="004E0C08"/>
    <w:rsid w:val="004F1230"/>
    <w:rsid w:val="004F62A9"/>
    <w:rsid w:val="00571E25"/>
    <w:rsid w:val="005A2761"/>
    <w:rsid w:val="005A353C"/>
    <w:rsid w:val="005A6208"/>
    <w:rsid w:val="005A6737"/>
    <w:rsid w:val="005E3ED2"/>
    <w:rsid w:val="005E46CF"/>
    <w:rsid w:val="006114FE"/>
    <w:rsid w:val="00635E32"/>
    <w:rsid w:val="00637EFB"/>
    <w:rsid w:val="00642349"/>
    <w:rsid w:val="00663651"/>
    <w:rsid w:val="006971BA"/>
    <w:rsid w:val="006A144C"/>
    <w:rsid w:val="007015E0"/>
    <w:rsid w:val="00735D9F"/>
    <w:rsid w:val="007376C7"/>
    <w:rsid w:val="00747C73"/>
    <w:rsid w:val="00750106"/>
    <w:rsid w:val="00764BB6"/>
    <w:rsid w:val="0076688F"/>
    <w:rsid w:val="00772739"/>
    <w:rsid w:val="007727C3"/>
    <w:rsid w:val="00792E4C"/>
    <w:rsid w:val="007A097C"/>
    <w:rsid w:val="007B3AAD"/>
    <w:rsid w:val="007E3509"/>
    <w:rsid w:val="007E407F"/>
    <w:rsid w:val="008412B9"/>
    <w:rsid w:val="0084380E"/>
    <w:rsid w:val="00857CD9"/>
    <w:rsid w:val="0086687A"/>
    <w:rsid w:val="008963F8"/>
    <w:rsid w:val="00897A7C"/>
    <w:rsid w:val="008A1036"/>
    <w:rsid w:val="008B00C2"/>
    <w:rsid w:val="00907EDB"/>
    <w:rsid w:val="0093561A"/>
    <w:rsid w:val="009739D6"/>
    <w:rsid w:val="0097546E"/>
    <w:rsid w:val="009A124E"/>
    <w:rsid w:val="009A3DFC"/>
    <w:rsid w:val="009C77CB"/>
    <w:rsid w:val="009C7B62"/>
    <w:rsid w:val="009D79C7"/>
    <w:rsid w:val="00A01586"/>
    <w:rsid w:val="00A1072C"/>
    <w:rsid w:val="00A73B51"/>
    <w:rsid w:val="00A74970"/>
    <w:rsid w:val="00AA2F07"/>
    <w:rsid w:val="00AD655D"/>
    <w:rsid w:val="00AE5BFE"/>
    <w:rsid w:val="00AF1489"/>
    <w:rsid w:val="00B12180"/>
    <w:rsid w:val="00B24187"/>
    <w:rsid w:val="00B32AE8"/>
    <w:rsid w:val="00B60A5C"/>
    <w:rsid w:val="00B8113B"/>
    <w:rsid w:val="00BA409A"/>
    <w:rsid w:val="00BC4EE4"/>
    <w:rsid w:val="00BE6A14"/>
    <w:rsid w:val="00C00082"/>
    <w:rsid w:val="00C4498A"/>
    <w:rsid w:val="00C46E2E"/>
    <w:rsid w:val="00C64DA8"/>
    <w:rsid w:val="00C8236F"/>
    <w:rsid w:val="00C85552"/>
    <w:rsid w:val="00C968FF"/>
    <w:rsid w:val="00C972FD"/>
    <w:rsid w:val="00CA0DDA"/>
    <w:rsid w:val="00D00A60"/>
    <w:rsid w:val="00D114DC"/>
    <w:rsid w:val="00D24689"/>
    <w:rsid w:val="00D24BE5"/>
    <w:rsid w:val="00D442F4"/>
    <w:rsid w:val="00D45243"/>
    <w:rsid w:val="00D53C01"/>
    <w:rsid w:val="00D55F72"/>
    <w:rsid w:val="00D56836"/>
    <w:rsid w:val="00D91990"/>
    <w:rsid w:val="00DA06A8"/>
    <w:rsid w:val="00DC42D0"/>
    <w:rsid w:val="00DE2215"/>
    <w:rsid w:val="00DE7882"/>
    <w:rsid w:val="00E03F71"/>
    <w:rsid w:val="00E170D9"/>
    <w:rsid w:val="00E317E5"/>
    <w:rsid w:val="00EA6936"/>
    <w:rsid w:val="00EB5DF9"/>
    <w:rsid w:val="00EC06E1"/>
    <w:rsid w:val="00EC3CE0"/>
    <w:rsid w:val="00EF75B1"/>
    <w:rsid w:val="00F02880"/>
    <w:rsid w:val="00F20983"/>
    <w:rsid w:val="00F27CCB"/>
    <w:rsid w:val="00F34521"/>
    <w:rsid w:val="00F57B8A"/>
    <w:rsid w:val="00F62796"/>
    <w:rsid w:val="00F63CA4"/>
    <w:rsid w:val="00F64B9F"/>
    <w:rsid w:val="00F65964"/>
    <w:rsid w:val="00F932D7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7B3E"/>
  <w15:docId w15:val="{A91AC052-1B11-4BAF-B4B0-7E55AF63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 Mudri</cp:lastModifiedBy>
  <cp:revision>19</cp:revision>
  <cp:lastPrinted>2023-02-03T09:01:00Z</cp:lastPrinted>
  <dcterms:created xsi:type="dcterms:W3CDTF">2019-10-17T11:35:00Z</dcterms:created>
  <dcterms:modified xsi:type="dcterms:W3CDTF">2023-02-03T13:06:00Z</dcterms:modified>
</cp:coreProperties>
</file>